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Ribani Bouchra                                                                                               Permis B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rue du docteur Favre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74100 Annemasse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r</w:t>
      </w:r>
      <w:hyperlink r:id="rId7">
        <w:r w:rsidDel="00000000" w:rsidR="00000000" w:rsidRPr="00000000">
          <w:rPr>
            <w:color w:val="202124"/>
            <w:sz w:val="24"/>
            <w:szCs w:val="24"/>
            <w:u w:val="single"/>
            <w:rtl w:val="0"/>
          </w:rPr>
          <w:t xml:space="preserve">ibani.bouchra0502@gmail.com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394.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                                          COMPÉTENCES</w:t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Aisance téléphonique, bonne élocution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Bon relationnel / Sens de la diplomatie/Maîtrise des technique de ventes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/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Capacité rédactionnelle/Utilisation aisée des outils bureautiques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/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Écoute/Force de persuasion/Capacité de réaction/Argumentation et négociation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 Langues:anglais,espagnol,arabe</w:t>
      </w: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95"/>
        <w:tblGridChange w:id="0">
          <w:tblGrid>
            <w:gridCol w:w="10995"/>
          </w:tblGrid>
        </w:tblGridChange>
      </w:tblGrid>
      <w:tr>
        <w:trPr>
          <w:cantSplit w:val="0"/>
          <w:trHeight w:val="289.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                                           EXPÉRIENCES</w:t>
            </w:r>
          </w:p>
        </w:tc>
      </w:tr>
    </w:tbl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Fonts w:ascii="Cardo" w:cs="Cardo" w:eastAsia="Cardo" w:hAnsi="Cardo"/>
          <w:sz w:val="24"/>
          <w:szCs w:val="24"/>
          <w:u w:val="single"/>
          <w:rtl w:val="0"/>
        </w:rPr>
        <w:t xml:space="preserve">⧫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URSSAF RHÔNE-ALPES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Agent administrative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SAINT-ETIENNE</w:t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Décembre 2019/Mai 2020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Traitements des appels entrants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Informations et renseignements sur les dossiers de cotisants CESU particuliers employeurs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Gestions et calcul du prélèvement à la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ardo" w:cs="Cardo" w:eastAsia="Cardo" w:hAnsi="Cardo"/>
          <w:sz w:val="24"/>
          <w:szCs w:val="24"/>
          <w:u w:val="single"/>
          <w:rtl w:val="0"/>
        </w:rPr>
        <w:t xml:space="preserve">⧫ACTICALL SAINT-ETIENNE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teleconseillere </w:t>
      </w:r>
      <w:r w:rsidDel="00000000" w:rsidR="00000000" w:rsidRPr="00000000">
        <w:rPr>
          <w:sz w:val="24"/>
          <w:szCs w:val="24"/>
          <w:rtl w:val="0"/>
        </w:rPr>
        <w:t xml:space="preserve">SITE PSA RETAIL </w:t>
      </w:r>
      <w:r w:rsidDel="00000000" w:rsidR="00000000" w:rsidRPr="00000000">
        <w:rPr>
          <w:rtl w:val="0"/>
        </w:rPr>
        <w:t xml:space="preserve">SAINT-ETIENNE</w:t>
      </w:r>
    </w:p>
    <w:p w:rsidR="00000000" w:rsidDel="00000000" w:rsidP="00000000" w:rsidRDefault="00000000" w:rsidRPr="00000000" w14:paraId="00000012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Avril 2017/Décembre 2018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Réception des appels entrants et sortants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Actualisation des réclamations clients/mailing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⧫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AVES FORMATION </w:t>
      </w:r>
      <w:r w:rsidDel="00000000" w:rsidR="00000000" w:rsidRPr="00000000">
        <w:rPr>
          <w:b w:val="1"/>
          <w:i w:val="1"/>
          <w:rtl w:val="0"/>
        </w:rPr>
        <w:t xml:space="preserve">Assistante commerciale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SAINT-ETIENNE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Stage Novembre/Décembre 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Prospection téléphonique et physique / argumentaire de 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Mise à jours des clients sur excel et création de Base de données sur access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Fonts w:ascii="Cardo" w:cs="Cardo" w:eastAsia="Cardo" w:hAnsi="Cardo"/>
          <w:sz w:val="24"/>
          <w:szCs w:val="24"/>
          <w:u w:val="single"/>
          <w:rtl w:val="0"/>
        </w:rPr>
        <w:t xml:space="preserve">⧫BECKERS INDUSTRIE </w:t>
      </w:r>
      <w:r w:rsidDel="00000000" w:rsidR="00000000" w:rsidRPr="00000000">
        <w:rPr>
          <w:b w:val="1"/>
          <w:i w:val="1"/>
          <w:rtl w:val="0"/>
        </w:rPr>
        <w:t xml:space="preserve">Assistante export </w:t>
      </w:r>
      <w:r w:rsidDel="00000000" w:rsidR="00000000" w:rsidRPr="00000000">
        <w:rPr>
          <w:rtl w:val="0"/>
        </w:rPr>
        <w:t xml:space="preserve">MONTBRISON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stage Janvier-Février 2011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référencement des produits/Enregistrement et suivi des commandes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Etablissement des factures export/Utilisation de réglementations douanières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Fonts w:ascii="Cardo" w:cs="Cardo" w:eastAsia="Cardo" w:hAnsi="Cardo"/>
          <w:sz w:val="24"/>
          <w:szCs w:val="24"/>
          <w:u w:val="single"/>
          <w:rtl w:val="0"/>
        </w:rPr>
        <w:t xml:space="preserve">⧫GPA EXPORT </w:t>
      </w:r>
      <w:r w:rsidDel="00000000" w:rsidR="00000000" w:rsidRPr="00000000">
        <w:rPr>
          <w:b w:val="1"/>
          <w:i w:val="1"/>
          <w:rtl w:val="0"/>
        </w:rPr>
        <w:t xml:space="preserve">Assistante export </w:t>
      </w:r>
      <w:r w:rsidDel="00000000" w:rsidR="00000000" w:rsidRPr="00000000">
        <w:rPr>
          <w:rtl w:val="0"/>
        </w:rPr>
        <w:t xml:space="preserve">MAROC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Stage Avril/Juillet 2010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Développement du portefeuille client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avec les fournisseurs et Création de devis</w:t>
      </w:r>
    </w:p>
    <w:tbl>
      <w:tblPr>
        <w:tblStyle w:val="Table3"/>
        <w:tblW w:w="108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                                           FORMATION</w:t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2016</w:t>
      </w:r>
      <w:r w:rsidDel="00000000" w:rsidR="00000000" w:rsidRPr="00000000">
        <w:rPr>
          <w:sz w:val="24"/>
          <w:szCs w:val="24"/>
          <w:rtl w:val="0"/>
        </w:rPr>
        <w:t xml:space="preserve"> Assistante commerciale Saint-Etienne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2013-2014</w:t>
      </w:r>
      <w:r w:rsidDel="00000000" w:rsidR="00000000" w:rsidRPr="00000000">
        <w:rPr>
          <w:sz w:val="24"/>
          <w:szCs w:val="24"/>
          <w:rtl w:val="0"/>
        </w:rPr>
        <w:t xml:space="preserve"> Niveau Licence Faculté en langues étrangères Saint-Etienne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2009-2010 </w:t>
      </w:r>
      <w:r w:rsidDel="00000000" w:rsidR="00000000" w:rsidRPr="00000000">
        <w:rPr>
          <w:sz w:val="24"/>
          <w:szCs w:val="24"/>
          <w:rtl w:val="0"/>
        </w:rPr>
        <w:t xml:space="preserve">BTS commerce international Saint-Etienne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2007-2008 </w:t>
      </w:r>
      <w:r w:rsidDel="00000000" w:rsidR="00000000" w:rsidRPr="00000000">
        <w:rPr>
          <w:sz w:val="24"/>
          <w:szCs w:val="24"/>
          <w:rtl w:val="0"/>
        </w:rPr>
        <w:t xml:space="preserve">Baccalauréat technologique  Montbrison</w:t>
      </w:r>
    </w:p>
    <w:p w:rsidR="00000000" w:rsidDel="00000000" w:rsidP="00000000" w:rsidRDefault="00000000" w:rsidRPr="00000000" w14:paraId="0000002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7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7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7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bani.bouchra0502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bW3yF+5KXwHmYLAvAP9tq43TQ==">CgMxLjA4AHIhMXNpREZlX2llMjJCTzF3Z1kwamRsMzRGUlpCMmdxano4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